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82502">
      <w:pPr>
        <w:widowControl/>
        <w:shd w:val="clear" w:color="auto" w:fill="FFFFFF"/>
        <w:adjustRightInd w:val="0"/>
        <w:snapToGrid w:val="0"/>
        <w:spacing w:line="560" w:lineRule="exact"/>
        <w:jc w:val="left"/>
        <w:outlineLvl w:val="0"/>
        <w:rPr>
          <w:rFonts w:hint="default" w:ascii="黑体" w:hAnsi="黑体" w:eastAsia="黑体" w:cs="黑体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 w:bidi="ar"/>
        </w:rPr>
        <w:t>附件2</w:t>
      </w:r>
    </w:p>
    <w:p w14:paraId="0124D723">
      <w:pPr>
        <w:widowControl/>
        <w:shd w:val="clear" w:color="auto" w:fill="FFFFFF"/>
        <w:adjustRightInd w:val="0"/>
        <w:snapToGrid w:val="0"/>
        <w:spacing w:line="560" w:lineRule="exact"/>
        <w:ind w:firstLine="960"/>
        <w:jc w:val="center"/>
        <w:outlineLvl w:val="0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bidi="ar"/>
        </w:rPr>
        <w:t>竞赛组织机构</w:t>
      </w:r>
    </w:p>
    <w:p w14:paraId="7808D14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562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</w:pPr>
    </w:p>
    <w:p w14:paraId="7AE07D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（一）组织委员会</w:t>
      </w:r>
    </w:p>
    <w:p w14:paraId="3DB6E7C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主任委员：</w:t>
      </w:r>
    </w:p>
    <w:p w14:paraId="66AE534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刘业勋 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 安徽省教育厅副厅长</w:t>
      </w:r>
    </w:p>
    <w:p w14:paraId="0BBD30F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 xml:space="preserve">    执行主任：</w:t>
      </w:r>
    </w:p>
    <w:p w14:paraId="6C1278E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宋马林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  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安徽财经大学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副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校长</w:t>
      </w:r>
    </w:p>
    <w:p w14:paraId="5307EC8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副主任委员：</w:t>
      </w:r>
    </w:p>
    <w:p w14:paraId="38190CF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蒋正飞  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安徽省教育厅高教处处长</w:t>
      </w:r>
    </w:p>
    <w:p w14:paraId="68AD117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全省各高校分管教学或创新创业教育工作校领导</w:t>
      </w:r>
    </w:p>
    <w:p w14:paraId="3FF258B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委员：</w:t>
      </w:r>
    </w:p>
    <w:p w14:paraId="184BBBC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李  飞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  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安徽省教育厅高教处副处长</w:t>
      </w:r>
    </w:p>
    <w:p w14:paraId="651F4AC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廖信林  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安徽财经大学教务处处长</w:t>
      </w:r>
    </w:p>
    <w:p w14:paraId="1119290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杨晓妹  安徽财经大学财政与公共管理学院院长</w:t>
      </w:r>
    </w:p>
    <w:p w14:paraId="1C048AE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全省各高校教务处长或分管创新创业工作部门负责人</w:t>
      </w:r>
    </w:p>
    <w:p w14:paraId="2BE1700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</w:rPr>
        <w:t>（二）专家委员会</w:t>
      </w:r>
    </w:p>
    <w:p w14:paraId="6822D78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56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主任：</w:t>
      </w:r>
    </w:p>
    <w:p w14:paraId="42D1D5F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管永昊 南京财经大学财政与税务学院副院长（主持工作）</w:t>
      </w:r>
    </w:p>
    <w:p w14:paraId="14111B1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成员：</w:t>
      </w:r>
    </w:p>
    <w:p w14:paraId="6F85451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管治华 安徽大学经济学院财政系主任</w:t>
      </w:r>
    </w:p>
    <w:p w14:paraId="3F46A4A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彭  飞 合肥工业大学经济学院副院长</w:t>
      </w:r>
    </w:p>
    <w:p w14:paraId="27174B9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徐诗举 铜陵学院会计学院院长</w:t>
      </w:r>
    </w:p>
    <w:p w14:paraId="5CEB4C2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张跃军 国家税务总局蚌埠市税务局副局长</w:t>
      </w:r>
    </w:p>
    <w:p w14:paraId="3738AA5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</w:rPr>
        <w:t>（三）仲裁委员会</w:t>
      </w:r>
    </w:p>
    <w:p w14:paraId="702E288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主任：</w:t>
      </w:r>
    </w:p>
    <w:p w14:paraId="12225DA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FF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付文林 浙江财经大学财政税务学院院长</w:t>
      </w:r>
    </w:p>
    <w:p w14:paraId="60F593C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成员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：</w:t>
      </w:r>
    </w:p>
    <w:p w14:paraId="6AB2898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刘  文 安徽省财政厅财政科学研究所副所长</w:t>
      </w:r>
    </w:p>
    <w:p w14:paraId="03A2056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翟  玮 安徽财经大学纪委办公室案管审理室主任</w:t>
      </w:r>
    </w:p>
    <w:p w14:paraId="74E7BD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（四）秘书处</w:t>
      </w:r>
    </w:p>
    <w:p w14:paraId="41E7B33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秘书长：</w:t>
      </w:r>
    </w:p>
    <w:p w14:paraId="33D26E4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贺晓宇 安徽财经大学财政与公共管理学院副院长</w:t>
      </w:r>
    </w:p>
    <w:p w14:paraId="365F25D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大赛秘书处设在安徽财经大学财政与公共管理学院，负责大赛的组织实施。</w:t>
      </w:r>
    </w:p>
    <w:p w14:paraId="2DCAB4A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）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宣传联络组</w:t>
      </w:r>
    </w:p>
    <w:p w14:paraId="505ABB9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组长：</w:t>
      </w:r>
    </w:p>
    <w:p w14:paraId="4676072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孙  涛 安徽财经大学宣传部部长</w:t>
      </w:r>
    </w:p>
    <w:p w14:paraId="23719D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副组长：</w:t>
      </w:r>
    </w:p>
    <w:p w14:paraId="236E73D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汪芳芳 安徽财经大学财政与公共管理学院党委副书记</w:t>
      </w:r>
    </w:p>
    <w:p w14:paraId="0D624B4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刘  璇 安徽财经大学财政与公共管理学院教学秘书</w:t>
      </w:r>
      <w:bookmarkStart w:id="0" w:name="_GoBack"/>
      <w:bookmarkEnd w:id="0"/>
    </w:p>
    <w:p w14:paraId="1492AEBB">
      <w:pPr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="643" w:firstLineChars="200"/>
        <w:jc w:val="left"/>
        <w:outlineLvl w:val="1"/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017CAA"/>
    <w:rsid w:val="1DF43162"/>
    <w:rsid w:val="2A7C4518"/>
    <w:rsid w:val="3F661A90"/>
    <w:rsid w:val="5ECD756E"/>
    <w:rsid w:val="69CE6850"/>
    <w:rsid w:val="7B5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437</Characters>
  <Lines>0</Lines>
  <Paragraphs>0</Paragraphs>
  <TotalTime>3</TotalTime>
  <ScaleCrop>false</ScaleCrop>
  <LinksUpToDate>false</LinksUpToDate>
  <CharactersWithSpaces>482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2026-07-03T02:33:00Z</dcterms:created>
  <dc:creator>MyPC</dc:creator>
  <cp:lastModifiedBy>张慧</cp:lastModifiedBy>
  <dcterms:modified xsi:type="dcterms:W3CDTF">2026-07-23T01:42:18Z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426AE5A66DF0459C8CE23357651AF236_13</vt:lpwstr>
  </property>
  <property fmtid="{D5CDD505-2E9C-101B-9397-08002B2CF9AE}" pid="4" name="KSOTemplateDocerSaveRecord">
    <vt:lpwstr>eyJoZGlkIjoiYzExZjlmNzRlMTZlYzYzY2E4YzZkMDQ2NzMzOTBhODUiLCJ1c2VySWQiOiI0MjU4OTU0ODEifQ==</vt:lpwstr>
  </property>
</Properties>
</file>